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5D37E3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0971A93B" w14:textId="6DEF5BD8" w:rsidR="00B53A27" w:rsidRPr="00936D55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Nombre del programa: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6875F3BB" w14:textId="0AD3DAB1" w:rsidR="00B53A27" w:rsidRPr="00936D55" w:rsidRDefault="005D37E3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Cáncer de la Mujer</w:t>
            </w:r>
          </w:p>
        </w:tc>
      </w:tr>
      <w:tr w:rsidR="005D37E3" w:rsidRPr="00936D55" w14:paraId="77CED2D0" w14:textId="77777777" w:rsidTr="005D37E3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706B083D" w14:textId="216B7FFA" w:rsidR="005D37E3" w:rsidRPr="00936D55" w:rsidRDefault="005D37E3" w:rsidP="005D37E3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Dependencia/entidad: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5527ED7E" w14:textId="3D9CEAA6" w:rsidR="005D37E3" w:rsidRPr="00936D55" w:rsidRDefault="005D37E3" w:rsidP="005D37E3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Servicios de Salud de Sinaloa</w:t>
            </w:r>
          </w:p>
        </w:tc>
      </w:tr>
      <w:tr w:rsidR="005D37E3" w:rsidRPr="00936D55" w14:paraId="0D97458B" w14:textId="77777777" w:rsidTr="005D37E3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547A5FCF" w14:textId="4C1B72BC" w:rsidR="005D37E3" w:rsidRPr="00936D55" w:rsidRDefault="005D37E3" w:rsidP="005D37E3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Unidad responsable del programa: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75BA77EA" w14:textId="47E2A67D" w:rsidR="005D37E3" w:rsidRPr="00936D55" w:rsidRDefault="005D37E3" w:rsidP="005D37E3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Dirección de Prevención y Promoción de la Salud</w:t>
            </w:r>
          </w:p>
        </w:tc>
      </w:tr>
      <w:tr w:rsidR="005D37E3" w:rsidRPr="00936D55" w14:paraId="5D32DA8A" w14:textId="77777777" w:rsidTr="005D37E3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7F53B0F2" w14:textId="2331D947" w:rsidR="005D37E3" w:rsidRPr="00936D55" w:rsidRDefault="005D37E3" w:rsidP="005D37E3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Tipo de evaluación: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48B830BF" w14:textId="5D19EE7D" w:rsidR="005D37E3" w:rsidRPr="00936D55" w:rsidRDefault="005D37E3" w:rsidP="005D37E3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Evaluación interna de consistencia y resultados</w:t>
            </w:r>
          </w:p>
        </w:tc>
      </w:tr>
      <w:tr w:rsidR="005D37E3" w:rsidRPr="00936D55" w14:paraId="5AC1B1FE" w14:textId="77777777" w:rsidTr="005D37E3">
        <w:trPr>
          <w:trHeight w:val="340"/>
        </w:trPr>
        <w:tc>
          <w:tcPr>
            <w:tcW w:w="2513" w:type="dxa"/>
            <w:shd w:val="clear" w:color="auto" w:fill="651D32"/>
            <w:vAlign w:val="center"/>
          </w:tcPr>
          <w:p w14:paraId="02F6C118" w14:textId="4049FF70" w:rsidR="005D37E3" w:rsidRPr="00936D55" w:rsidRDefault="005D37E3" w:rsidP="005D37E3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Año de evaluación: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4F5A6AD8" w14:textId="46DF0C86" w:rsidR="005D37E3" w:rsidRPr="00936D55" w:rsidRDefault="005D37E3" w:rsidP="005D37E3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936D55">
              <w:rPr>
                <w:rFonts w:asciiTheme="minorHAnsi" w:hAnsiTheme="minorHAnsi" w:cstheme="minorHAnsi"/>
              </w:rPr>
              <w:t>2021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5F5147FB" w14:textId="10C310E4" w:rsidR="00B53A27" w:rsidRPr="00936D55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06191400"/>
            <w:r w:rsidRPr="00936D55">
              <w:rPr>
                <w:rFonts w:asciiTheme="minorHAnsi" w:hAnsiTheme="minorHAnsi" w:cstheme="minorHAnsi"/>
                <w:b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3"/>
      </w:tblGrid>
      <w:tr w:rsidR="001C1825" w:rsidRPr="00936D55" w14:paraId="144EB42F" w14:textId="77777777" w:rsidTr="005D37E3">
        <w:trPr>
          <w:trHeight w:val="886"/>
          <w:tblHeader/>
        </w:trPr>
        <w:tc>
          <w:tcPr>
            <w:tcW w:w="1942" w:type="dxa"/>
            <w:shd w:val="clear" w:color="auto" w:fill="651D32"/>
            <w:vAlign w:val="center"/>
          </w:tcPr>
          <w:bookmarkEnd w:id="0"/>
          <w:p w14:paraId="5F99BE5F" w14:textId="75E20655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Sección</w:t>
            </w:r>
          </w:p>
        </w:tc>
        <w:tc>
          <w:tcPr>
            <w:tcW w:w="2226" w:type="dxa"/>
            <w:shd w:val="clear" w:color="auto" w:fill="651D32"/>
            <w:vAlign w:val="center"/>
          </w:tcPr>
          <w:p w14:paraId="28293800" w14:textId="7B19EFCC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Texto del Informe</w:t>
            </w:r>
          </w:p>
        </w:tc>
        <w:tc>
          <w:tcPr>
            <w:tcW w:w="2753" w:type="dxa"/>
            <w:shd w:val="clear" w:color="auto" w:fill="651D32"/>
            <w:vAlign w:val="center"/>
          </w:tcPr>
          <w:p w14:paraId="50562AA5" w14:textId="2D116E4E" w:rsidR="00936D55" w:rsidRPr="00936D55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651D32"/>
            <w:vAlign w:val="center"/>
          </w:tcPr>
          <w:p w14:paraId="14AEE332" w14:textId="0A5A8B4D" w:rsidR="00936D55" w:rsidRPr="00936D55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</w:t>
            </w:r>
            <w:r w:rsidR="00936D55" w:rsidRPr="00936D55">
              <w:rPr>
                <w:rFonts w:asciiTheme="minorHAnsi" w:hAnsiTheme="minorHAnsi" w:cstheme="minorHAnsi"/>
                <w:b/>
              </w:rPr>
              <w:t xml:space="preserve"> de mejora derivada de la evaluación</w:t>
            </w:r>
          </w:p>
        </w:tc>
      </w:tr>
      <w:tr w:rsidR="00F40C35" w:rsidRPr="00F40C35" w14:paraId="3F02C46D" w14:textId="77777777" w:rsidTr="00A8416A">
        <w:trPr>
          <w:trHeight w:val="1421"/>
        </w:trPr>
        <w:tc>
          <w:tcPr>
            <w:tcW w:w="1942" w:type="dxa"/>
            <w:vAlign w:val="center"/>
          </w:tcPr>
          <w:p w14:paraId="70425297" w14:textId="27D32131" w:rsidR="00F40C35" w:rsidRPr="00F40C35" w:rsidRDefault="00F40C35" w:rsidP="00F40C3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40C3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F40C35" w:rsidRPr="00F40C35" w:rsidRDefault="00F40C35" w:rsidP="00F40C3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0C35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36CFBCCD" w14:textId="5F78712A" w:rsidR="00F40C35" w:rsidRPr="00F40C35" w:rsidRDefault="00F40C35" w:rsidP="00F40C3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0C35">
              <w:rPr>
                <w:rFonts w:asciiTheme="minorHAnsi" w:hAnsiTheme="minorHAnsi" w:cstheme="minorHAnsi"/>
                <w:sz w:val="20"/>
                <w:szCs w:val="20"/>
              </w:rPr>
              <w:t>Establecer un instrumento que permita recabar información para medir el grado de satisfacción de la población atendida y sus resultados.</w:t>
            </w:r>
          </w:p>
        </w:tc>
        <w:tc>
          <w:tcPr>
            <w:tcW w:w="2753" w:type="dxa"/>
            <w:vAlign w:val="center"/>
          </w:tcPr>
          <w:p w14:paraId="5A8AE607" w14:textId="5AD4C5DB" w:rsidR="00F40C35" w:rsidRPr="00406400" w:rsidRDefault="00406400" w:rsidP="00406400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6400"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F40C35" w:rsidRPr="00406400">
              <w:rPr>
                <w:rFonts w:asciiTheme="minorHAnsi" w:hAnsiTheme="minorHAnsi" w:cstheme="minorHAnsi"/>
                <w:sz w:val="20"/>
                <w:szCs w:val="20"/>
              </w:rPr>
              <w:t>e establecerá un instrumento (cuestionario) para recabar información con el objetivo de medir el grado de satisfacción de la población atendida y sus resultados.</w:t>
            </w:r>
          </w:p>
        </w:tc>
        <w:tc>
          <w:tcPr>
            <w:tcW w:w="2303" w:type="dxa"/>
            <w:vAlign w:val="center"/>
          </w:tcPr>
          <w:p w14:paraId="23CA67B8" w14:textId="77777777" w:rsidR="00F40C35" w:rsidRPr="00406400" w:rsidRDefault="00F40C35" w:rsidP="00F40C3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6400">
              <w:rPr>
                <w:rFonts w:asciiTheme="minorHAnsi" w:hAnsiTheme="minorHAnsi" w:cstheme="minorHAnsi"/>
                <w:sz w:val="20"/>
                <w:szCs w:val="20"/>
              </w:rPr>
              <w:t>Establecer un instrumento para medir el grado de satisfacción de la población atendida.</w:t>
            </w:r>
          </w:p>
          <w:p w14:paraId="26F9CB19" w14:textId="77777777" w:rsidR="00F40C35" w:rsidRPr="00406400" w:rsidRDefault="00F40C35" w:rsidP="00F40C3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A7876B" w14:textId="57F13BF9" w:rsidR="00F40C35" w:rsidRPr="00406400" w:rsidRDefault="00F40C35" w:rsidP="00F40C3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6400">
              <w:rPr>
                <w:rFonts w:asciiTheme="minorHAnsi" w:hAnsiTheme="minorHAnsi" w:cstheme="minorHAnsi"/>
                <w:sz w:val="20"/>
                <w:szCs w:val="20"/>
              </w:rPr>
              <w:t>Aplicar el instrumento a la población atendida.</w:t>
            </w:r>
          </w:p>
        </w:tc>
      </w:tr>
      <w:tr w:rsidR="005D37E3" w:rsidRPr="00F40C35" w14:paraId="4D3DAD0C" w14:textId="77777777" w:rsidTr="00A8416A">
        <w:trPr>
          <w:trHeight w:val="287"/>
        </w:trPr>
        <w:tc>
          <w:tcPr>
            <w:tcW w:w="1942" w:type="dxa"/>
            <w:vAlign w:val="center"/>
          </w:tcPr>
          <w:p w14:paraId="6EBB4888" w14:textId="77777777" w:rsidR="005D37E3" w:rsidRPr="00F40C35" w:rsidRDefault="005D37E3" w:rsidP="005D37E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40C3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5D37E3" w:rsidRPr="00F40C35" w:rsidRDefault="005D37E3" w:rsidP="005D37E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0C35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</w:tcPr>
          <w:p w14:paraId="07DCA505" w14:textId="5AD8389F" w:rsidR="005D37E3" w:rsidRPr="00F40C35" w:rsidRDefault="005D37E3" w:rsidP="005D37E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0C35">
              <w:rPr>
                <w:rFonts w:asciiTheme="minorHAnsi" w:hAnsiTheme="minorHAnsi" w:cstheme="minorHAnsi"/>
                <w:sz w:val="20"/>
                <w:szCs w:val="20"/>
              </w:rPr>
              <w:t>Realizar un diagnóstico sobre la situación de la cadena de suministro ante el desabasto de los insumos.</w:t>
            </w:r>
          </w:p>
        </w:tc>
        <w:tc>
          <w:tcPr>
            <w:tcW w:w="2753" w:type="dxa"/>
            <w:vAlign w:val="center"/>
          </w:tcPr>
          <w:p w14:paraId="36B3706E" w14:textId="2D9ECD5E" w:rsidR="005D37E3" w:rsidRPr="00406400" w:rsidRDefault="00406400" w:rsidP="00406400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6400"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A19BD" w:rsidRPr="00406400">
              <w:rPr>
                <w:rFonts w:asciiTheme="minorHAnsi" w:hAnsiTheme="minorHAnsi" w:cstheme="minorHAnsi"/>
                <w:sz w:val="20"/>
                <w:szCs w:val="20"/>
              </w:rPr>
              <w:t>e realizará un diagnóstico sobre la situación de la cadena de suministro ante el desabasto de insumos.</w:t>
            </w:r>
          </w:p>
        </w:tc>
        <w:tc>
          <w:tcPr>
            <w:tcW w:w="2303" w:type="dxa"/>
            <w:vAlign w:val="center"/>
          </w:tcPr>
          <w:p w14:paraId="1CED0DF8" w14:textId="61D62886" w:rsidR="00A8416A" w:rsidRPr="00406400" w:rsidRDefault="00A8416A" w:rsidP="005D37E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6400">
              <w:rPr>
                <w:rFonts w:asciiTheme="minorHAnsi" w:hAnsiTheme="minorHAnsi" w:cstheme="minorHAnsi"/>
                <w:sz w:val="20"/>
                <w:szCs w:val="20"/>
              </w:rPr>
              <w:t>Realizar el diagnóstico.</w:t>
            </w:r>
          </w:p>
        </w:tc>
      </w:tr>
      <w:tr w:rsidR="00F40C35" w:rsidRPr="00F40C35" w14:paraId="6202F808" w14:textId="77777777" w:rsidTr="00A8416A">
        <w:trPr>
          <w:trHeight w:val="733"/>
        </w:trPr>
        <w:tc>
          <w:tcPr>
            <w:tcW w:w="1942" w:type="dxa"/>
            <w:vAlign w:val="center"/>
          </w:tcPr>
          <w:p w14:paraId="2FCCAB4C" w14:textId="77777777" w:rsidR="00F40C35" w:rsidRPr="00F40C35" w:rsidRDefault="00F40C35" w:rsidP="00F40C3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40C3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F40C35" w:rsidRPr="00F40C35" w:rsidRDefault="00F40C35" w:rsidP="00F40C3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0C35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</w:tcPr>
          <w:p w14:paraId="4C3DA5D5" w14:textId="00EB98FE" w:rsidR="00F40C35" w:rsidRPr="00F40C35" w:rsidRDefault="00F40C35" w:rsidP="00F40C3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0C35">
              <w:rPr>
                <w:rFonts w:asciiTheme="minorHAnsi" w:hAnsiTheme="minorHAnsi" w:cstheme="minorHAnsi"/>
                <w:sz w:val="20"/>
                <w:szCs w:val="20"/>
              </w:rPr>
              <w:t>Brindar jornadas de promoción y difusión sobre los servicios del programa cáncer de la mujer.</w:t>
            </w:r>
          </w:p>
        </w:tc>
        <w:tc>
          <w:tcPr>
            <w:tcW w:w="2753" w:type="dxa"/>
            <w:vAlign w:val="center"/>
          </w:tcPr>
          <w:p w14:paraId="740FC487" w14:textId="59086AC0" w:rsidR="00F40C35" w:rsidRPr="00406400" w:rsidRDefault="00406400" w:rsidP="00406400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6400"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40C35" w:rsidRPr="00406400">
              <w:rPr>
                <w:rFonts w:asciiTheme="minorHAnsi" w:hAnsiTheme="minorHAnsi" w:cstheme="minorHAnsi"/>
                <w:sz w:val="20"/>
                <w:szCs w:val="20"/>
              </w:rPr>
              <w:t>e brindarán jornadas de prom</w:t>
            </w:r>
            <w:bookmarkStart w:id="1" w:name="_GoBack"/>
            <w:bookmarkEnd w:id="1"/>
            <w:r w:rsidR="00F40C35" w:rsidRPr="00406400">
              <w:rPr>
                <w:rFonts w:asciiTheme="minorHAnsi" w:hAnsiTheme="minorHAnsi" w:cstheme="minorHAnsi"/>
                <w:sz w:val="20"/>
                <w:szCs w:val="20"/>
              </w:rPr>
              <w:t>oción y difusión sobre los servicios del programa, con el objetivo de dar a conocer mayormente información relevante al respecto y lograr la participación de la ciudadanía.</w:t>
            </w:r>
          </w:p>
        </w:tc>
        <w:tc>
          <w:tcPr>
            <w:tcW w:w="2303" w:type="dxa"/>
            <w:vAlign w:val="center"/>
          </w:tcPr>
          <w:p w14:paraId="1BF35B51" w14:textId="53BE432B" w:rsidR="00F40C35" w:rsidRPr="00406400" w:rsidRDefault="00F40C35" w:rsidP="00F40C3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6400">
              <w:rPr>
                <w:rFonts w:asciiTheme="minorHAnsi" w:hAnsiTheme="minorHAnsi" w:cstheme="minorHAnsi"/>
                <w:sz w:val="20"/>
                <w:szCs w:val="20"/>
              </w:rPr>
              <w:t>Llevar a cabo jornadas de promoción y difusión sobre los servicios del programa.</w:t>
            </w:r>
          </w:p>
        </w:tc>
      </w:tr>
      <w:tr w:rsidR="00F40C35" w:rsidRPr="00F40C35" w14:paraId="7EF325E5" w14:textId="77777777" w:rsidTr="005D37E3">
        <w:tc>
          <w:tcPr>
            <w:tcW w:w="1942" w:type="dxa"/>
            <w:vAlign w:val="center"/>
          </w:tcPr>
          <w:p w14:paraId="0FE16DE7" w14:textId="77777777" w:rsidR="00F40C35" w:rsidRPr="00F40C35" w:rsidRDefault="00F40C35" w:rsidP="00F40C3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40C3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448DD7DE" w14:textId="1B6B2A5F" w:rsidR="00F40C35" w:rsidRPr="00F40C35" w:rsidRDefault="00F40C35" w:rsidP="00F40C3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0C35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226" w:type="dxa"/>
          </w:tcPr>
          <w:p w14:paraId="109F4076" w14:textId="7AE7C698" w:rsidR="00F40C35" w:rsidRPr="00F40C35" w:rsidRDefault="00F40C35" w:rsidP="00F40C3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0C35">
              <w:rPr>
                <w:rFonts w:asciiTheme="minorHAnsi" w:hAnsiTheme="minorHAnsi" w:cstheme="minorHAnsi"/>
                <w:sz w:val="20"/>
                <w:szCs w:val="20"/>
              </w:rPr>
              <w:t>Gestionar actualización y mantenimiento a los equipos.</w:t>
            </w:r>
          </w:p>
        </w:tc>
        <w:tc>
          <w:tcPr>
            <w:tcW w:w="2753" w:type="dxa"/>
            <w:vAlign w:val="center"/>
          </w:tcPr>
          <w:p w14:paraId="4878960E" w14:textId="7004F738" w:rsidR="00F40C35" w:rsidRPr="00406400" w:rsidRDefault="00406400" w:rsidP="00406400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6400"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A19BD" w:rsidRPr="00406400">
              <w:rPr>
                <w:rFonts w:asciiTheme="minorHAnsi" w:hAnsiTheme="minorHAnsi" w:cstheme="minorHAnsi"/>
                <w:sz w:val="20"/>
                <w:szCs w:val="20"/>
              </w:rPr>
              <w:t>e pretende actualizar y brindar mantenimiento a los equipos.</w:t>
            </w:r>
          </w:p>
        </w:tc>
        <w:tc>
          <w:tcPr>
            <w:tcW w:w="2303" w:type="dxa"/>
            <w:vAlign w:val="center"/>
          </w:tcPr>
          <w:p w14:paraId="552170D9" w14:textId="4299A5B7" w:rsidR="00F40C35" w:rsidRPr="00406400" w:rsidRDefault="008A19BD" w:rsidP="00F40C3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6400">
              <w:rPr>
                <w:rFonts w:asciiTheme="minorHAnsi" w:hAnsiTheme="minorHAnsi" w:cstheme="minorHAnsi"/>
                <w:sz w:val="20"/>
                <w:szCs w:val="20"/>
              </w:rPr>
              <w:t>Actualizar y dar mantenimiento a los equipos.</w:t>
            </w:r>
          </w:p>
        </w:tc>
      </w:tr>
      <w:tr w:rsidR="00F40C35" w:rsidRPr="00F40C35" w14:paraId="61ADEE90" w14:textId="77777777" w:rsidTr="005D37E3">
        <w:tc>
          <w:tcPr>
            <w:tcW w:w="1942" w:type="dxa"/>
            <w:vAlign w:val="center"/>
          </w:tcPr>
          <w:p w14:paraId="1D803AC8" w14:textId="77777777" w:rsidR="00F40C35" w:rsidRPr="00F40C35" w:rsidRDefault="00F40C35" w:rsidP="00F40C3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40C3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C62DBAE" w14:textId="6E36DBA6" w:rsidR="00F40C35" w:rsidRPr="00F40C35" w:rsidRDefault="00F40C35" w:rsidP="00F40C3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0C35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226" w:type="dxa"/>
          </w:tcPr>
          <w:p w14:paraId="479263EC" w14:textId="667858F6" w:rsidR="00F40C35" w:rsidRPr="00F40C35" w:rsidRDefault="00F40C35" w:rsidP="00F40C3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0C35">
              <w:rPr>
                <w:rFonts w:asciiTheme="minorHAnsi" w:hAnsiTheme="minorHAnsi" w:cstheme="minorHAnsi"/>
                <w:sz w:val="20"/>
                <w:szCs w:val="20"/>
              </w:rPr>
              <w:t>Brindar talleres y/o cursos al personal.</w:t>
            </w:r>
          </w:p>
        </w:tc>
        <w:tc>
          <w:tcPr>
            <w:tcW w:w="2753" w:type="dxa"/>
            <w:vAlign w:val="center"/>
          </w:tcPr>
          <w:p w14:paraId="56103A09" w14:textId="32CC9D7A" w:rsidR="00F40C35" w:rsidRPr="00406400" w:rsidRDefault="00406400" w:rsidP="00406400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6400"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40C35" w:rsidRPr="00406400">
              <w:rPr>
                <w:rFonts w:asciiTheme="minorHAnsi" w:hAnsiTheme="minorHAnsi" w:cstheme="minorHAnsi"/>
                <w:sz w:val="20"/>
                <w:szCs w:val="20"/>
              </w:rPr>
              <w:t>e brindarán talleres y/o cursos permanentes al personal de salud.</w:t>
            </w:r>
          </w:p>
        </w:tc>
        <w:tc>
          <w:tcPr>
            <w:tcW w:w="2303" w:type="dxa"/>
            <w:vAlign w:val="center"/>
          </w:tcPr>
          <w:p w14:paraId="478F5B4A" w14:textId="08D151E7" w:rsidR="00F40C35" w:rsidRPr="00406400" w:rsidRDefault="00F40C35" w:rsidP="00F40C3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6400">
              <w:rPr>
                <w:rFonts w:asciiTheme="minorHAnsi" w:hAnsiTheme="minorHAnsi" w:cstheme="minorHAnsi"/>
                <w:sz w:val="20"/>
                <w:szCs w:val="20"/>
              </w:rPr>
              <w:t>Llevar a cabo talleres y/o cursos de manera permanente al personal de salud.</w:t>
            </w:r>
          </w:p>
        </w:tc>
      </w:tr>
      <w:tr w:rsidR="00F40C35" w:rsidRPr="00F40C35" w14:paraId="1A0EF670" w14:textId="77777777" w:rsidTr="005D37E3">
        <w:tc>
          <w:tcPr>
            <w:tcW w:w="1942" w:type="dxa"/>
            <w:vAlign w:val="center"/>
          </w:tcPr>
          <w:p w14:paraId="2FA825D1" w14:textId="77777777" w:rsidR="00F40C35" w:rsidRPr="00F40C35" w:rsidRDefault="00F40C35" w:rsidP="00F40C3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40C3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79A8F30" w14:textId="1FB55896" w:rsidR="00F40C35" w:rsidRPr="00F40C35" w:rsidRDefault="00F40C35" w:rsidP="00F40C3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0C35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226" w:type="dxa"/>
          </w:tcPr>
          <w:p w14:paraId="2F742012" w14:textId="2B59EF42" w:rsidR="00F40C35" w:rsidRPr="00F40C35" w:rsidRDefault="00F40C35" w:rsidP="00F40C3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0C35">
              <w:rPr>
                <w:rFonts w:asciiTheme="minorHAnsi" w:hAnsiTheme="minorHAnsi" w:cstheme="minorHAnsi"/>
                <w:sz w:val="20"/>
                <w:szCs w:val="20"/>
              </w:rPr>
              <w:t>Certificar al personal.</w:t>
            </w:r>
          </w:p>
        </w:tc>
        <w:tc>
          <w:tcPr>
            <w:tcW w:w="2753" w:type="dxa"/>
            <w:vAlign w:val="center"/>
          </w:tcPr>
          <w:p w14:paraId="14FF2124" w14:textId="730DD077" w:rsidR="00F40C35" w:rsidRPr="00406400" w:rsidRDefault="00406400" w:rsidP="00406400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6400"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40C35" w:rsidRPr="00406400">
              <w:rPr>
                <w:rFonts w:asciiTheme="minorHAnsi" w:hAnsiTheme="minorHAnsi" w:cstheme="minorHAnsi"/>
                <w:sz w:val="20"/>
                <w:szCs w:val="20"/>
              </w:rPr>
              <w:t>e realizarán campañas de certificación al personal de salud.</w:t>
            </w:r>
          </w:p>
        </w:tc>
        <w:tc>
          <w:tcPr>
            <w:tcW w:w="2303" w:type="dxa"/>
            <w:vAlign w:val="center"/>
          </w:tcPr>
          <w:p w14:paraId="1AA72A50" w14:textId="6711EA82" w:rsidR="00F40C35" w:rsidRPr="00406400" w:rsidRDefault="00F40C35" w:rsidP="00F40C3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6400">
              <w:rPr>
                <w:rFonts w:asciiTheme="minorHAnsi" w:hAnsiTheme="minorHAnsi" w:cstheme="minorHAnsi"/>
                <w:sz w:val="20"/>
                <w:szCs w:val="20"/>
              </w:rPr>
              <w:t>Certificar al personal de salud.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15"/>
      </w:tblGrid>
      <w:tr w:rsidR="00936D55" w:rsidRPr="00936D55" w14:paraId="1B2FE791" w14:textId="77777777" w:rsidTr="0083413E">
        <w:trPr>
          <w:trHeight w:val="340"/>
        </w:trPr>
        <w:tc>
          <w:tcPr>
            <w:tcW w:w="9215" w:type="dxa"/>
            <w:shd w:val="clear" w:color="auto" w:fill="651D32"/>
            <w:vAlign w:val="center"/>
          </w:tcPr>
          <w:p w14:paraId="3C476D11" w14:textId="745AEDD5" w:rsidR="00936D55" w:rsidRPr="00936D55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1B3D8450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16771F">
        <w:rPr>
          <w:rFonts w:asciiTheme="minorHAnsi" w:hAnsiTheme="minorHAnsi" w:cstheme="minorHAnsi"/>
          <w:sz w:val="20"/>
          <w:szCs w:val="24"/>
        </w:rPr>
        <w:t>Interna</w:t>
      </w:r>
      <w:r w:rsidRPr="00936D55">
        <w:rPr>
          <w:rFonts w:asciiTheme="minorHAnsi" w:hAnsiTheme="minorHAnsi" w:cstheme="minorHAnsi"/>
          <w:sz w:val="20"/>
          <w:szCs w:val="24"/>
        </w:rPr>
        <w:t xml:space="preserve"> de </w:t>
      </w:r>
      <w:r w:rsidR="0016771F">
        <w:rPr>
          <w:rFonts w:asciiTheme="minorHAnsi" w:hAnsiTheme="minorHAnsi" w:cstheme="minorHAnsi"/>
          <w:sz w:val="20"/>
          <w:szCs w:val="24"/>
        </w:rPr>
        <w:t>Consistencia y Resultados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936D55" w:rsidRPr="00936D55" w14:paraId="7DA2080A" w14:textId="77777777" w:rsidTr="00936D55">
        <w:trPr>
          <w:trHeight w:val="340"/>
        </w:trPr>
        <w:tc>
          <w:tcPr>
            <w:tcW w:w="9355" w:type="dxa"/>
            <w:shd w:val="clear" w:color="auto" w:fill="651D32"/>
            <w:vAlign w:val="center"/>
          </w:tcPr>
          <w:p w14:paraId="2097E111" w14:textId="7DE82FD5" w:rsidR="00936D55" w:rsidRPr="00936D55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</w:rPr>
            </w:pPr>
            <w:r w:rsidRPr="00936D55">
              <w:rPr>
                <w:rFonts w:asciiTheme="minorHAnsi" w:hAnsiTheme="minorHAnsi" w:cstheme="minorHAnsi"/>
                <w:b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77558900" w14:textId="77777777" w:rsidR="009275B0" w:rsidRPr="0059330E" w:rsidRDefault="009275B0" w:rsidP="009275B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El programa se encuentra alineado al Programa Nacional de Desarrollo 2019 – 2024 y al Programa Sectorial de Salud 2020 – 2024.</w:t>
      </w:r>
    </w:p>
    <w:p w14:paraId="2775CBB9" w14:textId="77777777" w:rsidR="009275B0" w:rsidRPr="0059330E" w:rsidRDefault="009275B0" w:rsidP="009275B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El programa se encuentra alineado al Programa Estatal de Desarrollo y al Programa Sectorial de Salud 2017 – 2021.</w:t>
      </w:r>
    </w:p>
    <w:p w14:paraId="6D154275" w14:textId="77777777" w:rsidR="009275B0" w:rsidRPr="000935CF" w:rsidRDefault="009275B0" w:rsidP="009275B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El programa se rige de acuerdo a la Ley General de Salud y a la Ley</w:t>
      </w:r>
      <w:r>
        <w:rPr>
          <w:rFonts w:asciiTheme="minorHAnsi" w:hAnsiTheme="minorHAnsi" w:cstheme="minorHAnsi"/>
          <w:sz w:val="20"/>
          <w:szCs w:val="20"/>
        </w:rPr>
        <w:t xml:space="preserve"> de Salud del Estado de Sinaloa, y al </w:t>
      </w:r>
      <w:r w:rsidRPr="000935CF">
        <w:rPr>
          <w:rFonts w:asciiTheme="minorHAnsi" w:hAnsiTheme="minorHAnsi" w:cstheme="minorHAnsi"/>
          <w:sz w:val="20"/>
          <w:szCs w:val="20"/>
        </w:rPr>
        <w:t>Programa Operativo Anual (POA) Servicios de Salud de Sinaloa 2021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3A382EE" w14:textId="77777777" w:rsidR="009275B0" w:rsidRPr="0059330E" w:rsidRDefault="009275B0" w:rsidP="009275B0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Está vinculado con los Objetivos del Desarrollo Sostenible.</w:t>
      </w:r>
    </w:p>
    <w:p w14:paraId="12E2CB31" w14:textId="76795A7C" w:rsidR="009275B0" w:rsidRPr="009275B0" w:rsidRDefault="009275B0" w:rsidP="009275B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9275B0">
        <w:rPr>
          <w:rFonts w:asciiTheme="minorHAnsi" w:hAnsiTheme="minorHAnsi" w:cstheme="minorHAnsi"/>
          <w:sz w:val="20"/>
          <w:szCs w:val="20"/>
        </w:rPr>
        <w:t xml:space="preserve">Se cuenta con las Normas, NOM-014-SSA2-1994, para la prevención, detección, diagnóstico, tratamiento, control y vigilancia epidemiológica del cáncer </w:t>
      </w:r>
      <w:proofErr w:type="spellStart"/>
      <w:r w:rsidRPr="009275B0">
        <w:rPr>
          <w:rFonts w:asciiTheme="minorHAnsi" w:hAnsiTheme="minorHAnsi" w:cstheme="minorHAnsi"/>
          <w:sz w:val="20"/>
          <w:szCs w:val="20"/>
        </w:rPr>
        <w:t>cérvico</w:t>
      </w:r>
      <w:proofErr w:type="spellEnd"/>
      <w:r w:rsidRPr="009275B0">
        <w:rPr>
          <w:rFonts w:asciiTheme="minorHAnsi" w:hAnsiTheme="minorHAnsi" w:cstheme="minorHAnsi"/>
          <w:sz w:val="20"/>
          <w:szCs w:val="20"/>
        </w:rPr>
        <w:t xml:space="preserve"> uterino y la NOM-041-SSA2-2011, para la prevención, diagnóstico, tratamiento, control y vigilancia epidemiológica del cáncer de mama.</w:t>
      </w:r>
    </w:p>
    <w:p w14:paraId="2199CB67" w14:textId="77777777" w:rsidR="009275B0" w:rsidRPr="0059330E" w:rsidRDefault="009275B0" w:rsidP="009275B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El programa cuenta con Matriz de Indicadores para Resultados (MIR).</w:t>
      </w:r>
    </w:p>
    <w:p w14:paraId="241CF587" w14:textId="77777777" w:rsidR="009275B0" w:rsidRDefault="009275B0" w:rsidP="009275B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cuenta con una población objetivo definida.</w:t>
      </w:r>
    </w:p>
    <w:p w14:paraId="0603FDFC" w14:textId="77777777" w:rsidR="009275B0" w:rsidRPr="0059330E" w:rsidRDefault="009275B0" w:rsidP="009275B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Se cuenta con un plan estratégico que contempla los resultados que se quieren alcanzar, y los indicadores para medir el avance en el logro de sus resultados.</w:t>
      </w:r>
    </w:p>
    <w:p w14:paraId="6B9F82CA" w14:textId="084DAC5B" w:rsidR="00B875B8" w:rsidRPr="009275B0" w:rsidRDefault="009275B0" w:rsidP="009275B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9330E">
        <w:rPr>
          <w:rFonts w:asciiTheme="minorHAnsi" w:hAnsiTheme="minorHAnsi" w:cstheme="minorHAnsi"/>
          <w:sz w:val="20"/>
          <w:szCs w:val="20"/>
        </w:rPr>
        <w:t>Utiliza sistemas de captura y análisis de la información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776747F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875B8">
        <w:rPr>
          <w:rFonts w:asciiTheme="minorHAnsi" w:hAnsiTheme="minorHAnsi" w:cstheme="minorHAnsi"/>
          <w:bCs/>
          <w:sz w:val="20"/>
          <w:szCs w:val="20"/>
          <w:lang w:val="es-ES"/>
        </w:rPr>
        <w:t>1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</w:t>
      </w:r>
      <w:proofErr w:type="spellStart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TdR</w:t>
      </w:r>
      <w:proofErr w:type="spellEnd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58C57" w14:textId="77777777" w:rsidR="00A707AE" w:rsidRDefault="00A707AE" w:rsidP="008E5209">
      <w:pPr>
        <w:spacing w:after="0" w:line="240" w:lineRule="auto"/>
      </w:pPr>
      <w:r>
        <w:separator/>
      </w:r>
    </w:p>
  </w:endnote>
  <w:endnote w:type="continuationSeparator" w:id="0">
    <w:p w14:paraId="36771535" w14:textId="77777777" w:rsidR="00A707AE" w:rsidRDefault="00A707AE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Times New Roman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64D5E4B6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406400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1BAFEB57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406400" w:rsidRPr="00406400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84720" w14:textId="77777777" w:rsidR="00A707AE" w:rsidRDefault="00A707AE" w:rsidP="008E5209">
      <w:pPr>
        <w:spacing w:after="0" w:line="240" w:lineRule="auto"/>
      </w:pPr>
      <w:r>
        <w:separator/>
      </w:r>
    </w:p>
  </w:footnote>
  <w:footnote w:type="continuationSeparator" w:id="0">
    <w:p w14:paraId="2615941E" w14:textId="77777777" w:rsidR="00A707AE" w:rsidRDefault="00A707AE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213BFA" w:rsidRPr="00B53A27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86126F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67pt;height:595.5pt" o:bullet="t">
        <v:imagedata r:id="rId1" o:title="03"/>
      </v:shape>
    </w:pict>
  </w:numPicBullet>
  <w:numPicBullet w:numPicBulletId="1">
    <w:pict>
      <v:shape id="_x0000_i1027" type="#_x0000_t75" style="width:282.75pt;height:297pt" o:bullet="t">
        <v:imagedata r:id="rId2" o:title="04"/>
      </v:shape>
    </w:pict>
  </w:numPicBullet>
  <w:abstractNum w:abstractNumId="0" w15:restartNumberingAfterBreak="0">
    <w:nsid w:val="24F330E9"/>
    <w:multiLevelType w:val="hybridMultilevel"/>
    <w:tmpl w:val="A588DDD2"/>
    <w:lvl w:ilvl="0" w:tplc="BD7AA8B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06400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D37E3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A19BD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275B0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16A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0C35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A5B17-CC64-4F84-A07A-461EA04D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603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6</cp:revision>
  <cp:lastPrinted>2021-10-18T17:24:00Z</cp:lastPrinted>
  <dcterms:created xsi:type="dcterms:W3CDTF">2022-12-15T17:02:00Z</dcterms:created>
  <dcterms:modified xsi:type="dcterms:W3CDTF">2023-02-08T19:26:00Z</dcterms:modified>
</cp:coreProperties>
</file>